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6FF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C5C39D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9236C95" w14:textId="686E3982" w:rsidR="00011556" w:rsidRPr="001C2ACB" w:rsidRDefault="00011556" w:rsidP="00EF4F23">
      <w:pPr>
        <w:spacing w:after="0" w:line="240" w:lineRule="auto"/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EF4F23" w:rsidRPr="00575ADA">
        <w:rPr>
          <w:rFonts w:eastAsia="Times New Roman" w:cs="Times New Roman"/>
          <w:b/>
          <w:bCs/>
          <w:szCs w:val="24"/>
          <w:lang w:eastAsia="lt-LT"/>
        </w:rPr>
        <w:t>DĖL ROKIŠKIO RAJONO SAVIVALDYBĖS GYVENAMŲJŲ VIETOVIŲ TVARKYMO</w:t>
      </w:r>
      <w:r w:rsidR="00EF4F23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EF4F23" w:rsidRPr="00575ADA">
        <w:rPr>
          <w:rFonts w:eastAsia="Times New Roman" w:cs="Times New Roman"/>
          <w:b/>
          <w:bCs/>
          <w:szCs w:val="24"/>
          <w:lang w:eastAsia="lt-LT"/>
        </w:rPr>
        <w:t>IR ŠVAROS TAISYKLIŲ PATVIRTINIMO</w:t>
      </w:r>
      <w:r w:rsidR="0009587A" w:rsidRPr="001C2ACB">
        <w:rPr>
          <w:b/>
          <w:lang w:eastAsia="lt-LT"/>
        </w:rPr>
        <w:t>.</w:t>
      </w:r>
    </w:p>
    <w:p w14:paraId="4F095FA1" w14:textId="14F85449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EF4F23">
        <w:rPr>
          <w:szCs w:val="24"/>
        </w:rPr>
        <w:t>Evelina Kazlauskaitė, Teisės ir personalo skyriaus vyriausioji specialistė</w:t>
      </w:r>
      <w:r w:rsidR="0009587A">
        <w:rPr>
          <w:szCs w:val="24"/>
        </w:rPr>
        <w:t>.</w:t>
      </w:r>
    </w:p>
    <w:p w14:paraId="35A6729D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D87C3AE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C6AD17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58F2813E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A551E95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3"/>
        <w:gridCol w:w="2684"/>
        <w:gridCol w:w="2110"/>
        <w:gridCol w:w="1770"/>
      </w:tblGrid>
      <w:tr w:rsidR="00011556" w:rsidRPr="00011556" w14:paraId="72297690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5E832C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93C994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4D0197F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E6EF0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110E719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33063A5" w14:textId="77777777" w:rsidTr="00C224F1">
        <w:trPr>
          <w:trHeight w:val="23"/>
        </w:trPr>
        <w:tc>
          <w:tcPr>
            <w:tcW w:w="588" w:type="dxa"/>
          </w:tcPr>
          <w:p w14:paraId="3BB66D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0822D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7D0D783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8CA8D2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5D961F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2623B2B4" w14:textId="77777777" w:rsidTr="00C224F1">
        <w:trPr>
          <w:trHeight w:val="23"/>
        </w:trPr>
        <w:tc>
          <w:tcPr>
            <w:tcW w:w="588" w:type="dxa"/>
          </w:tcPr>
          <w:p w14:paraId="526B9B90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53BCF5D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28ED369" w14:textId="1C06A2F4" w:rsidR="003F2152" w:rsidRPr="00442BD4" w:rsidRDefault="00D52AF4" w:rsidP="00442BD4">
            <w:pPr>
              <w:suppressAutoHyphens/>
              <w:jc w:val="center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bCs/>
                <w:sz w:val="22"/>
                <w:lang w:eastAsia="lt-LT"/>
              </w:rPr>
              <w:t>Projektas nesudaro išskirtinių ar nevienodų sąlygų subjektams.</w:t>
            </w:r>
            <w:r w:rsidR="00442BD4">
              <w:rPr>
                <w:bCs/>
                <w:sz w:val="22"/>
                <w:lang w:eastAsia="lt-LT"/>
              </w:rPr>
              <w:t xml:space="preserve"> </w:t>
            </w:r>
            <w:r w:rsidRPr="00442BD4">
              <w:rPr>
                <w:bCs/>
                <w:sz w:val="22"/>
                <w:lang w:eastAsia="lt-LT"/>
              </w:rPr>
              <w:t>Pastabų nėra.</w:t>
            </w:r>
          </w:p>
        </w:tc>
        <w:tc>
          <w:tcPr>
            <w:tcW w:w="2182" w:type="dxa"/>
          </w:tcPr>
          <w:p w14:paraId="1C515EEE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B386A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40DB3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26388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653565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515DD1" w14:textId="77777777" w:rsidTr="00C224F1">
        <w:trPr>
          <w:trHeight w:val="23"/>
        </w:trPr>
        <w:tc>
          <w:tcPr>
            <w:tcW w:w="588" w:type="dxa"/>
          </w:tcPr>
          <w:p w14:paraId="428B633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786A9EF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D61E724" w14:textId="010F1ADC" w:rsidR="00011556" w:rsidRPr="00442BD4" w:rsidRDefault="00D52AF4" w:rsidP="00442BD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Siūlomas reglamentavimas aiškus, nėra spragų, kurios sudarytų sąlygas dviprasmiškai aiškinti ir taikyti teisės aktą. Pastabų nėra.</w:t>
            </w:r>
          </w:p>
        </w:tc>
        <w:tc>
          <w:tcPr>
            <w:tcW w:w="2182" w:type="dxa"/>
          </w:tcPr>
          <w:p w14:paraId="1FED0F8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7A1B9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805BD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AFDD3A2" w14:textId="77777777" w:rsidTr="00C224F1">
        <w:trPr>
          <w:trHeight w:val="23"/>
        </w:trPr>
        <w:tc>
          <w:tcPr>
            <w:tcW w:w="588" w:type="dxa"/>
          </w:tcPr>
          <w:p w14:paraId="3A88F2AB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2D2587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4A99D9D3" w14:textId="7C159F4E" w:rsidR="007C3036" w:rsidRPr="00EF4F23" w:rsidRDefault="00EF4F23" w:rsidP="00442B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F4F23">
              <w:rPr>
                <w:sz w:val="22"/>
              </w:rPr>
              <w:t xml:space="preserve">Tvarkymo ir švaros Rokiškio rajono savivaldybės gyvenamosiose vietovėse </w:t>
            </w:r>
            <w:r w:rsidR="002C2E47" w:rsidRPr="00EF4F23">
              <w:rPr>
                <w:sz w:val="22"/>
              </w:rPr>
              <w:t xml:space="preserve">taisyklės </w:t>
            </w:r>
            <w:r w:rsidR="007C3036" w:rsidRPr="00EF4F23">
              <w:rPr>
                <w:sz w:val="22"/>
              </w:rPr>
              <w:t>nustatom</w:t>
            </w:r>
            <w:r w:rsidR="002C2E47" w:rsidRPr="00EF4F23">
              <w:rPr>
                <w:sz w:val="22"/>
              </w:rPr>
              <w:t>os</w:t>
            </w:r>
            <w:r w:rsidR="007C3036" w:rsidRPr="00EF4F23">
              <w:rPr>
                <w:sz w:val="22"/>
              </w:rPr>
              <w:t xml:space="preserve"> ir keičiam</w:t>
            </w:r>
            <w:r w:rsidR="002C2E47" w:rsidRPr="00EF4F23">
              <w:rPr>
                <w:sz w:val="22"/>
              </w:rPr>
              <w:t>os</w:t>
            </w:r>
            <w:r w:rsidR="007C3036" w:rsidRPr="00EF4F23">
              <w:rPr>
                <w:sz w:val="22"/>
              </w:rPr>
              <w:t xml:space="preserve"> </w:t>
            </w:r>
            <w:r w:rsidR="007C3036" w:rsidRPr="00EF4F23">
              <w:rPr>
                <w:sz w:val="22"/>
                <w:lang w:eastAsia="lt-LT"/>
              </w:rPr>
              <w:t>Rokiškio rajono savivaldybės tarybos sprendimu.</w:t>
            </w:r>
          </w:p>
          <w:p w14:paraId="0B465DC1" w14:textId="343A5523" w:rsidR="003F2152" w:rsidRPr="00EF4F23" w:rsidRDefault="007C3036" w:rsidP="00442B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F4F23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</w:t>
            </w:r>
            <w:r w:rsidRPr="00EF4F23">
              <w:rPr>
                <w:rFonts w:eastAsia="Times New Roman" w:cs="Times New Roman"/>
                <w:sz w:val="22"/>
                <w:lang w:eastAsia="lt-LT"/>
              </w:rPr>
              <w:lastRenderedPageBreak/>
              <w:t>Respublikos Vyriausybės atstovas.</w:t>
            </w:r>
          </w:p>
        </w:tc>
        <w:tc>
          <w:tcPr>
            <w:tcW w:w="2182" w:type="dxa"/>
          </w:tcPr>
          <w:p w14:paraId="25877062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57EF2D1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A12B1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FFFC8B0" w14:textId="77777777" w:rsidTr="00C224F1">
        <w:trPr>
          <w:trHeight w:val="23"/>
        </w:trPr>
        <w:tc>
          <w:tcPr>
            <w:tcW w:w="588" w:type="dxa"/>
          </w:tcPr>
          <w:p w14:paraId="76ACF1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63B3DB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5EADF01" w14:textId="238D4094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Projekte subjektams nustatyti įgaliojimai (teisės) atitinka subjektų atliekamas funkcijas (pareigas). Pastabų nėra.</w:t>
            </w:r>
          </w:p>
        </w:tc>
        <w:tc>
          <w:tcPr>
            <w:tcW w:w="2182" w:type="dxa"/>
          </w:tcPr>
          <w:p w14:paraId="1E79E4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4208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4B47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1F8FDAA6" w14:textId="77777777" w:rsidTr="00C224F1">
        <w:trPr>
          <w:trHeight w:val="23"/>
        </w:trPr>
        <w:tc>
          <w:tcPr>
            <w:tcW w:w="588" w:type="dxa"/>
          </w:tcPr>
          <w:p w14:paraId="62C2C23B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4A23769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E349927" w14:textId="0FB8C49E" w:rsidR="003F2152" w:rsidRPr="00442BD4" w:rsidRDefault="002C2E47" w:rsidP="007675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  <w:r w:rsidR="00442BD4" w:rsidRPr="00442BD4">
              <w:rPr>
                <w:sz w:val="22"/>
                <w:lang w:eastAsia="lt-LT"/>
              </w:rPr>
              <w:t>.</w:t>
            </w:r>
          </w:p>
        </w:tc>
        <w:tc>
          <w:tcPr>
            <w:tcW w:w="2182" w:type="dxa"/>
          </w:tcPr>
          <w:p w14:paraId="02E43720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82384D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B16A0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F391471" w14:textId="77777777" w:rsidTr="00C224F1">
        <w:trPr>
          <w:trHeight w:val="23"/>
        </w:trPr>
        <w:tc>
          <w:tcPr>
            <w:tcW w:w="588" w:type="dxa"/>
          </w:tcPr>
          <w:p w14:paraId="6CC3D7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02ADCF0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776AB348" w14:textId="68E0F2CD" w:rsidR="00011556" w:rsidRPr="00442BD4" w:rsidRDefault="00442BD4" w:rsidP="00810DD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536CD8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A85C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F4AA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D81EE4D" w14:textId="77777777" w:rsidTr="00C224F1">
        <w:trPr>
          <w:trHeight w:val="492"/>
        </w:trPr>
        <w:tc>
          <w:tcPr>
            <w:tcW w:w="588" w:type="dxa"/>
          </w:tcPr>
          <w:p w14:paraId="4BD21E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6EEB0ED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1E066026" w14:textId="6E759D85" w:rsidR="00011556" w:rsidRPr="00442BD4" w:rsidRDefault="002C2E47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75A342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33871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7062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ECE60D" w14:textId="77777777" w:rsidTr="00C224F1">
        <w:trPr>
          <w:trHeight w:val="23"/>
        </w:trPr>
        <w:tc>
          <w:tcPr>
            <w:tcW w:w="588" w:type="dxa"/>
          </w:tcPr>
          <w:p w14:paraId="6C9FDE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C2BC9F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6EF9A57" w14:textId="79B0C3AC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7100C9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63A7C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CD6B5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49E208" w14:textId="77777777" w:rsidTr="00C224F1">
        <w:trPr>
          <w:trHeight w:val="23"/>
        </w:trPr>
        <w:tc>
          <w:tcPr>
            <w:tcW w:w="588" w:type="dxa"/>
          </w:tcPr>
          <w:p w14:paraId="124266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185983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D227EE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F6A600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5EF36B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B7C51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B5AD8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727D5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E2791A7" w14:textId="77777777" w:rsidR="004D2ADD" w:rsidRPr="00442BD4" w:rsidRDefault="004D2ADD" w:rsidP="004D2ADD">
            <w:pPr>
              <w:jc w:val="center"/>
              <w:rPr>
                <w:sz w:val="22"/>
              </w:rPr>
            </w:pPr>
            <w:r w:rsidRPr="00442BD4">
              <w:rPr>
                <w:sz w:val="22"/>
              </w:rPr>
              <w:lastRenderedPageBreak/>
              <w:t xml:space="preserve">Sprendimą </w:t>
            </w:r>
            <w:r w:rsidR="007C3036" w:rsidRPr="00442BD4">
              <w:rPr>
                <w:sz w:val="22"/>
              </w:rPr>
              <w:t>priima Savivaldybės taryba</w:t>
            </w:r>
          </w:p>
          <w:p w14:paraId="3F0B7E86" w14:textId="77777777" w:rsidR="00011556" w:rsidRPr="00442BD4" w:rsidRDefault="00011556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82" w:type="dxa"/>
          </w:tcPr>
          <w:p w14:paraId="37019F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45AE7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7BE6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1945C2" w14:textId="77777777" w:rsidTr="00C224F1">
        <w:trPr>
          <w:trHeight w:val="23"/>
        </w:trPr>
        <w:tc>
          <w:tcPr>
            <w:tcW w:w="588" w:type="dxa"/>
          </w:tcPr>
          <w:p w14:paraId="577129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2B415B0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54ECE74" w14:textId="302702F2" w:rsidR="00011556" w:rsidRPr="00442BD4" w:rsidRDefault="00442BD4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Numatytos procedūros yra būtinos. Pastabų nėra.</w:t>
            </w:r>
          </w:p>
        </w:tc>
        <w:tc>
          <w:tcPr>
            <w:tcW w:w="2182" w:type="dxa"/>
          </w:tcPr>
          <w:p w14:paraId="3B52E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725DE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C531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A108094" w14:textId="77777777" w:rsidTr="00C224F1">
        <w:trPr>
          <w:trHeight w:val="23"/>
        </w:trPr>
        <w:tc>
          <w:tcPr>
            <w:tcW w:w="588" w:type="dxa"/>
          </w:tcPr>
          <w:p w14:paraId="7E961C8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FD29F2C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E313354" w14:textId="5D4B2B69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308AD6E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6387B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5AD7A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9CAB7F" w14:textId="77777777" w:rsidTr="00C224F1">
        <w:trPr>
          <w:trHeight w:val="23"/>
        </w:trPr>
        <w:tc>
          <w:tcPr>
            <w:tcW w:w="588" w:type="dxa"/>
          </w:tcPr>
          <w:p w14:paraId="1621963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18C9DC4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A8D1D41" w14:textId="08004781" w:rsidR="00011556" w:rsidRPr="00442BD4" w:rsidRDefault="00442BD4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02A811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4A76E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3B4A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E8C031" w14:textId="77777777" w:rsidTr="00C224F1">
        <w:trPr>
          <w:trHeight w:val="23"/>
        </w:trPr>
        <w:tc>
          <w:tcPr>
            <w:tcW w:w="588" w:type="dxa"/>
          </w:tcPr>
          <w:p w14:paraId="546BF6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CDA6A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723C3575" w14:textId="2E1F104D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0ADBC0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5A5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132E7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7B9897AC" w14:textId="77777777" w:rsidTr="00C224F1">
        <w:trPr>
          <w:trHeight w:val="23"/>
        </w:trPr>
        <w:tc>
          <w:tcPr>
            <w:tcW w:w="588" w:type="dxa"/>
          </w:tcPr>
          <w:p w14:paraId="742200B3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5781B841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6867EBD" w14:textId="77777777" w:rsidR="00C224F1" w:rsidRPr="00442BD4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10B8EC6F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15314A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B4BF23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C3B9DA6" w14:textId="77777777" w:rsidTr="00C224F1">
        <w:trPr>
          <w:trHeight w:val="23"/>
        </w:trPr>
        <w:tc>
          <w:tcPr>
            <w:tcW w:w="588" w:type="dxa"/>
          </w:tcPr>
          <w:p w14:paraId="27FFA4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54F4A3C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1DDFA9FA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 xml:space="preserve">Kontrolės (priežiūros) skaidrumo ir objektyvumo užtikrinimo priemonės nenustatytos. Kontrolę vykdantys subjektai, atlikdami  kontrolės </w:t>
            </w:r>
            <w:r w:rsidRPr="00B0702F">
              <w:rPr>
                <w:sz w:val="22"/>
              </w:rPr>
              <w:lastRenderedPageBreak/>
              <w:t>funkcijas, vadovaujasi jų veiklą reglamentuojančiais teisės aktais</w:t>
            </w:r>
          </w:p>
        </w:tc>
        <w:tc>
          <w:tcPr>
            <w:tcW w:w="2182" w:type="dxa"/>
          </w:tcPr>
          <w:p w14:paraId="2888AE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EAB31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89EB9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1C9A65" w14:textId="77777777" w:rsidTr="00C224F1">
        <w:trPr>
          <w:trHeight w:val="23"/>
        </w:trPr>
        <w:tc>
          <w:tcPr>
            <w:tcW w:w="588" w:type="dxa"/>
          </w:tcPr>
          <w:p w14:paraId="461BE5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373EB8F5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7C4A67B7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4D7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6B022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1C34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527A2A9" w14:textId="77777777" w:rsidTr="00C224F1">
        <w:trPr>
          <w:trHeight w:val="23"/>
        </w:trPr>
        <w:tc>
          <w:tcPr>
            <w:tcW w:w="588" w:type="dxa"/>
          </w:tcPr>
          <w:p w14:paraId="735C09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CE85A65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E09042" w14:textId="77777777" w:rsidR="00011556" w:rsidRPr="004F6552" w:rsidRDefault="00767521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Calibri"/>
                <w:sz w:val="22"/>
              </w:rPr>
              <w:t>F</w:t>
            </w:r>
            <w:r w:rsidR="004F6552" w:rsidRPr="004F6552">
              <w:rPr>
                <w:rFonts w:eastAsia="Calibri"/>
                <w:sz w:val="22"/>
              </w:rPr>
              <w:t>iziniai ir juridiniai asmenys, pažeidę Taisyklių reikalavimus, atsako Lietuvos Respublikos įstatymų nustatyta tvarka</w:t>
            </w:r>
          </w:p>
        </w:tc>
        <w:tc>
          <w:tcPr>
            <w:tcW w:w="2182" w:type="dxa"/>
          </w:tcPr>
          <w:p w14:paraId="0A0B1D5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770E1D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94525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1FB10FC" w14:textId="77777777" w:rsidTr="00C224F1">
        <w:trPr>
          <w:trHeight w:val="23"/>
        </w:trPr>
        <w:tc>
          <w:tcPr>
            <w:tcW w:w="588" w:type="dxa"/>
          </w:tcPr>
          <w:p w14:paraId="5C97D2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77E34FF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FC3FB85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C94F1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0E74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A93C5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4D9F2D0" w14:textId="77777777" w:rsidTr="00C224F1">
        <w:trPr>
          <w:trHeight w:val="23"/>
        </w:trPr>
        <w:tc>
          <w:tcPr>
            <w:tcW w:w="588" w:type="dxa"/>
          </w:tcPr>
          <w:p w14:paraId="57C773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99996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4366030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514D6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6838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85D0D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844B69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2EC9F19C" w14:textId="77777777" w:rsidTr="00D0108A">
        <w:trPr>
          <w:trHeight w:val="23"/>
        </w:trPr>
        <w:tc>
          <w:tcPr>
            <w:tcW w:w="2457" w:type="dxa"/>
          </w:tcPr>
          <w:p w14:paraId="3F1E36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50F06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C7DE6EB" w14:textId="77777777" w:rsidR="00011556" w:rsidRPr="00EF4F23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5108116" w14:textId="1D53E611" w:rsidR="00B54B87" w:rsidRPr="00EF4F23" w:rsidRDefault="00EF4F23" w:rsidP="00767521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EF4F23">
              <w:rPr>
                <w:sz w:val="22"/>
              </w:rPr>
              <w:t>Teisės ir personalo skyriaus vyriausioji specialistė Evelina Kazlauskaitė</w:t>
            </w:r>
          </w:p>
        </w:tc>
        <w:tc>
          <w:tcPr>
            <w:tcW w:w="2434" w:type="dxa"/>
          </w:tcPr>
          <w:p w14:paraId="153520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22424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8E96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C22D173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B05F563" w14:textId="77777777" w:rsidTr="00D0108A">
        <w:trPr>
          <w:trHeight w:val="23"/>
        </w:trPr>
        <w:tc>
          <w:tcPr>
            <w:tcW w:w="2457" w:type="dxa"/>
          </w:tcPr>
          <w:p w14:paraId="1446B6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7D15BB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5B99A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C6F0B0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A7B126D" w14:textId="77777777" w:rsidTr="00D0108A">
        <w:trPr>
          <w:trHeight w:val="23"/>
        </w:trPr>
        <w:tc>
          <w:tcPr>
            <w:tcW w:w="2457" w:type="dxa"/>
          </w:tcPr>
          <w:p w14:paraId="6EA3B0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8B721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47ACD3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61F1E8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2E3FF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FC1807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6B5A7C" w14:textId="7720342A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767521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EF4F23">
              <w:rPr>
                <w:rFonts w:eastAsia="Times New Roman" w:cs="Times New Roman"/>
                <w:sz w:val="22"/>
                <w:lang w:eastAsia="lt-LT"/>
              </w:rPr>
              <w:t>4-01-16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</w:t>
            </w:r>
          </w:p>
        </w:tc>
      </w:tr>
      <w:tr w:rsidR="00011556" w:rsidRPr="00011556" w14:paraId="55B48A29" w14:textId="77777777" w:rsidTr="00D0108A">
        <w:trPr>
          <w:trHeight w:val="23"/>
        </w:trPr>
        <w:tc>
          <w:tcPr>
            <w:tcW w:w="2457" w:type="dxa"/>
          </w:tcPr>
          <w:p w14:paraId="1E7EAF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D10213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D6C0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FB31EE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A251A5E" w14:textId="77777777" w:rsidR="00AC37BC" w:rsidRDefault="00AC37BC" w:rsidP="0084234F">
      <w:pPr>
        <w:jc w:val="center"/>
      </w:pPr>
    </w:p>
    <w:sectPr w:rsidR="00AC37BC" w:rsidSect="00E10BE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71E2" w14:textId="77777777" w:rsidR="00E10BE9" w:rsidRDefault="00E10BE9" w:rsidP="00011556">
      <w:pPr>
        <w:spacing w:after="0" w:line="240" w:lineRule="auto"/>
      </w:pPr>
      <w:r>
        <w:separator/>
      </w:r>
    </w:p>
  </w:endnote>
  <w:endnote w:type="continuationSeparator" w:id="0">
    <w:p w14:paraId="1B582513" w14:textId="77777777" w:rsidR="00E10BE9" w:rsidRDefault="00E10BE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B9B8" w14:textId="77777777" w:rsidR="00E10BE9" w:rsidRDefault="00E10BE9" w:rsidP="00011556">
      <w:pPr>
        <w:spacing w:after="0" w:line="240" w:lineRule="auto"/>
      </w:pPr>
      <w:r>
        <w:separator/>
      </w:r>
    </w:p>
  </w:footnote>
  <w:footnote w:type="continuationSeparator" w:id="0">
    <w:p w14:paraId="0B98CEB7" w14:textId="77777777" w:rsidR="00E10BE9" w:rsidRDefault="00E10BE9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C1E81"/>
    <w:rsid w:val="001C2ACB"/>
    <w:rsid w:val="001C4716"/>
    <w:rsid w:val="001C5323"/>
    <w:rsid w:val="001D20BD"/>
    <w:rsid w:val="002714FD"/>
    <w:rsid w:val="00291757"/>
    <w:rsid w:val="002932A0"/>
    <w:rsid w:val="002C2E47"/>
    <w:rsid w:val="002E39C0"/>
    <w:rsid w:val="002F4397"/>
    <w:rsid w:val="002F793F"/>
    <w:rsid w:val="002F79DE"/>
    <w:rsid w:val="00363211"/>
    <w:rsid w:val="0038177D"/>
    <w:rsid w:val="00386C41"/>
    <w:rsid w:val="00394843"/>
    <w:rsid w:val="003B6913"/>
    <w:rsid w:val="003C6AA1"/>
    <w:rsid w:val="003D574F"/>
    <w:rsid w:val="003F2152"/>
    <w:rsid w:val="003F4018"/>
    <w:rsid w:val="00442BD4"/>
    <w:rsid w:val="00450999"/>
    <w:rsid w:val="004723EB"/>
    <w:rsid w:val="00481571"/>
    <w:rsid w:val="00487FAB"/>
    <w:rsid w:val="004917FA"/>
    <w:rsid w:val="0049411D"/>
    <w:rsid w:val="004A1533"/>
    <w:rsid w:val="004A34A0"/>
    <w:rsid w:val="004A726D"/>
    <w:rsid w:val="004D2ADD"/>
    <w:rsid w:val="004F1728"/>
    <w:rsid w:val="004F6552"/>
    <w:rsid w:val="005534A2"/>
    <w:rsid w:val="00560152"/>
    <w:rsid w:val="005679C9"/>
    <w:rsid w:val="00584C4D"/>
    <w:rsid w:val="0059305B"/>
    <w:rsid w:val="0061657D"/>
    <w:rsid w:val="006512BF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67521"/>
    <w:rsid w:val="00777FAE"/>
    <w:rsid w:val="00786DD8"/>
    <w:rsid w:val="00790AEA"/>
    <w:rsid w:val="007A2DE7"/>
    <w:rsid w:val="007C3036"/>
    <w:rsid w:val="008103F7"/>
    <w:rsid w:val="00810DDA"/>
    <w:rsid w:val="00816FA6"/>
    <w:rsid w:val="0084234F"/>
    <w:rsid w:val="008472B5"/>
    <w:rsid w:val="008830CE"/>
    <w:rsid w:val="00892ECD"/>
    <w:rsid w:val="00897691"/>
    <w:rsid w:val="008C4141"/>
    <w:rsid w:val="00916871"/>
    <w:rsid w:val="00977F7D"/>
    <w:rsid w:val="0099391C"/>
    <w:rsid w:val="009A2C77"/>
    <w:rsid w:val="009A7497"/>
    <w:rsid w:val="009E4910"/>
    <w:rsid w:val="00A30F9C"/>
    <w:rsid w:val="00A43731"/>
    <w:rsid w:val="00A652BD"/>
    <w:rsid w:val="00A866FD"/>
    <w:rsid w:val="00AA37CC"/>
    <w:rsid w:val="00AB7464"/>
    <w:rsid w:val="00AC37BC"/>
    <w:rsid w:val="00AE03A3"/>
    <w:rsid w:val="00B05163"/>
    <w:rsid w:val="00B0702F"/>
    <w:rsid w:val="00B10B52"/>
    <w:rsid w:val="00B221AC"/>
    <w:rsid w:val="00B54B87"/>
    <w:rsid w:val="00B923A4"/>
    <w:rsid w:val="00BD0324"/>
    <w:rsid w:val="00BF4852"/>
    <w:rsid w:val="00BF567B"/>
    <w:rsid w:val="00C0159D"/>
    <w:rsid w:val="00C224F1"/>
    <w:rsid w:val="00C43F54"/>
    <w:rsid w:val="00C52EE5"/>
    <w:rsid w:val="00CA5F80"/>
    <w:rsid w:val="00CD46E3"/>
    <w:rsid w:val="00CF576B"/>
    <w:rsid w:val="00D07258"/>
    <w:rsid w:val="00D43BF1"/>
    <w:rsid w:val="00D52440"/>
    <w:rsid w:val="00D52AF4"/>
    <w:rsid w:val="00D67CC2"/>
    <w:rsid w:val="00D716D6"/>
    <w:rsid w:val="00D91038"/>
    <w:rsid w:val="00D9125A"/>
    <w:rsid w:val="00DE352F"/>
    <w:rsid w:val="00E10BE9"/>
    <w:rsid w:val="00E27549"/>
    <w:rsid w:val="00E317C7"/>
    <w:rsid w:val="00E35CCA"/>
    <w:rsid w:val="00E52996"/>
    <w:rsid w:val="00EC0872"/>
    <w:rsid w:val="00ED41F7"/>
    <w:rsid w:val="00ED669A"/>
    <w:rsid w:val="00EF4F23"/>
    <w:rsid w:val="00F23F95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28E"/>
  <w15:docId w15:val="{7B73409A-524C-43F4-AAFA-B294B20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4194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2024-01-18T13:07:00Z</dcterms:created>
  <dcterms:modified xsi:type="dcterms:W3CDTF">2024-01-18T13:08:00Z</dcterms:modified>
</cp:coreProperties>
</file>